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20" w:rsidRDefault="006F56CC" w:rsidP="006F56CC">
      <w:pPr>
        <w:rPr>
          <w:rFonts w:hint="eastAsia"/>
        </w:rPr>
      </w:pPr>
      <w:r w:rsidRPr="006F56CC">
        <w:rPr>
          <w:rFonts w:hint="eastAsia"/>
        </w:rPr>
        <w:t>冷链采集器（单温湿）</w:t>
      </w:r>
      <w:r>
        <w:rPr>
          <w:rFonts w:hint="eastAsia"/>
        </w:rPr>
        <w:t>参数</w:t>
      </w:r>
      <w:r>
        <w:tab/>
      </w:r>
    </w:p>
    <w:p w:rsidR="006F56CC" w:rsidRDefault="00FF29F8" w:rsidP="006F56CC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 w:rsidR="006F56CC">
        <w:t>单台采集</w:t>
      </w:r>
      <w:r w:rsidR="006F56CC">
        <w:rPr>
          <w:rFonts w:hint="eastAsia"/>
        </w:rPr>
        <w:t>至少</w:t>
      </w:r>
      <w:r w:rsidR="006F56CC">
        <w:t>可测1 路温湿度点</w:t>
      </w:r>
    </w:p>
    <w:p w:rsidR="00C63320" w:rsidRDefault="00C63320" w:rsidP="006F56CC"/>
    <w:p w:rsidR="006F56CC" w:rsidRDefault="00FF29F8" w:rsidP="006F56CC">
      <w:r>
        <w:rPr>
          <w:rFonts w:hint="eastAsia"/>
        </w:rPr>
        <w:t xml:space="preserve">二 </w:t>
      </w:r>
      <w:r w:rsidR="006F56CC">
        <w:t>测温范围：</w:t>
      </w:r>
    </w:p>
    <w:p w:rsidR="00C63320" w:rsidRDefault="006F56CC" w:rsidP="00C63320">
      <w:r>
        <w:t xml:space="preserve">   温湿度传感器：温度-40℃～+85℃；精度：±0.5℃。</w:t>
      </w:r>
      <w:r w:rsidR="00C63320">
        <w:t>湿度0%～100%；精度±5%</w:t>
      </w:r>
    </w:p>
    <w:p w:rsidR="00C63320" w:rsidRDefault="00C63320" w:rsidP="006F56CC"/>
    <w:p w:rsidR="006F56CC" w:rsidRDefault="00FF29F8" w:rsidP="006F56CC">
      <w:r>
        <w:rPr>
          <w:rFonts w:hint="eastAsia"/>
        </w:rPr>
        <w:t>三</w:t>
      </w:r>
      <w:r w:rsidR="006F56CC">
        <w:t xml:space="preserve"> 可提供具备CNAS认证的第三方机构出具的计量报告</w:t>
      </w:r>
    </w:p>
    <w:p w:rsidR="006F56CC" w:rsidRDefault="006F56CC" w:rsidP="006F56CC"/>
    <w:p w:rsidR="006F56CC" w:rsidRDefault="00FF29F8" w:rsidP="00FF29F8">
      <w:r>
        <w:rPr>
          <w:rFonts w:hint="eastAsia"/>
        </w:rPr>
        <w:t xml:space="preserve">四 </w:t>
      </w:r>
      <w:r w:rsidR="006F56CC">
        <w:rPr>
          <w:rFonts w:hint="eastAsia"/>
        </w:rPr>
        <w:t>通信</w:t>
      </w:r>
      <w:r>
        <w:rPr>
          <w:rFonts w:hint="eastAsia"/>
        </w:rPr>
        <w:t xml:space="preserve"> </w:t>
      </w:r>
      <w:r w:rsidR="006F56CC">
        <w:t>4G通信，数据直接发送到互联网</w:t>
      </w:r>
    </w:p>
    <w:p w:rsidR="006F56CC" w:rsidRDefault="006F56CC" w:rsidP="006F56CC"/>
    <w:p w:rsidR="006F56CC" w:rsidRDefault="00FF29F8" w:rsidP="006F56CC">
      <w:r>
        <w:rPr>
          <w:rFonts w:hint="eastAsia"/>
        </w:rPr>
        <w:t xml:space="preserve">五 </w:t>
      </w:r>
      <w:r w:rsidR="006F56CC">
        <w:rPr>
          <w:rFonts w:hint="eastAsia"/>
        </w:rPr>
        <w:t>报警</w:t>
      </w:r>
      <w:r>
        <w:t xml:space="preserve"> </w:t>
      </w:r>
      <w:proofErr w:type="gramStart"/>
      <w:r w:rsidR="006F56CC">
        <w:t>本地具有</w:t>
      </w:r>
      <w:proofErr w:type="gramEnd"/>
      <w:r w:rsidR="006F56CC">
        <w:t>声光报警，可实现温度超限报警、传感器故障报警、断电报警、电池电量低报</w:t>
      </w:r>
      <w:bookmarkStart w:id="0" w:name="_GoBack"/>
      <w:bookmarkEnd w:id="0"/>
      <w:r w:rsidR="006F56CC">
        <w:t>警</w:t>
      </w:r>
    </w:p>
    <w:p w:rsidR="006F56CC" w:rsidRDefault="006F56CC" w:rsidP="006F56CC"/>
    <w:p w:rsidR="006F56CC" w:rsidRDefault="00C63320" w:rsidP="006F56CC">
      <w:r>
        <w:rPr>
          <w:rFonts w:hint="eastAsia"/>
        </w:rPr>
        <w:t xml:space="preserve">六 </w:t>
      </w:r>
      <w:r w:rsidR="006F56CC">
        <w:rPr>
          <w:rFonts w:hint="eastAsia"/>
        </w:rPr>
        <w:t>数据完整性</w:t>
      </w:r>
      <w:r w:rsidR="006F56CC">
        <w:tab/>
      </w:r>
      <w:proofErr w:type="gramStart"/>
      <w:r w:rsidR="006F56CC">
        <w:t>板载存储芯片</w:t>
      </w:r>
      <w:proofErr w:type="gramEnd"/>
      <w:r w:rsidR="006F56CC">
        <w:t>可存储100000条以上数据，可实现断点续传</w:t>
      </w:r>
    </w:p>
    <w:p w:rsidR="006F56CC" w:rsidRDefault="006F56CC" w:rsidP="006F56CC"/>
    <w:p w:rsidR="006F56CC" w:rsidRDefault="00C63320" w:rsidP="006F56CC">
      <w:r>
        <w:rPr>
          <w:rFonts w:hint="eastAsia"/>
        </w:rPr>
        <w:t xml:space="preserve">七 </w:t>
      </w:r>
      <w:r w:rsidR="006F56CC">
        <w:rPr>
          <w:rFonts w:hint="eastAsia"/>
        </w:rPr>
        <w:t>电源</w:t>
      </w:r>
      <w:r w:rsidR="006F56CC">
        <w:tab/>
        <w:t>1）带后备电池，电池可充电，无需定期更换电池 。电池容量1800mAH，断电可用3天以上</w:t>
      </w:r>
    </w:p>
    <w:p w:rsidR="006F56CC" w:rsidRDefault="006F56CC" w:rsidP="00C63320">
      <w:pPr>
        <w:ind w:firstLineChars="400" w:firstLine="840"/>
      </w:pPr>
      <w:r>
        <w:t>2）Type-C USB供电，支持正反插入</w:t>
      </w:r>
    </w:p>
    <w:p w:rsidR="00C63320" w:rsidRDefault="00C63320" w:rsidP="00C63320"/>
    <w:p w:rsidR="00C63320" w:rsidRDefault="00C63320" w:rsidP="00C63320">
      <w:r>
        <w:rPr>
          <w:rFonts w:hint="eastAsia"/>
        </w:rPr>
        <w:t xml:space="preserve">八 </w:t>
      </w:r>
      <w:r>
        <w:rPr>
          <w:rFonts w:hint="eastAsia"/>
        </w:rPr>
        <w:t>质保1年</w:t>
      </w:r>
    </w:p>
    <w:p w:rsidR="00C63320" w:rsidRDefault="00C63320" w:rsidP="00C63320">
      <w:r>
        <w:rPr>
          <w:rFonts w:hint="eastAsia"/>
        </w:rPr>
        <w:t xml:space="preserve"> </w:t>
      </w:r>
    </w:p>
    <w:p w:rsidR="00C63320" w:rsidRDefault="00C63320" w:rsidP="00C63320">
      <w:pPr>
        <w:rPr>
          <w:rFonts w:hint="eastAsia"/>
        </w:rPr>
      </w:pPr>
      <w:r>
        <w:rPr>
          <w:rFonts w:hint="eastAsia"/>
        </w:rPr>
        <w:t>九 适用于冷藏冰箱，冰箱型号：H</w:t>
      </w:r>
      <w:r>
        <w:t>YC-260(</w:t>
      </w:r>
      <w:proofErr w:type="spellStart"/>
      <w:r>
        <w:rPr>
          <w:rFonts w:hint="eastAsia"/>
        </w:rPr>
        <w:t>haier</w:t>
      </w:r>
      <w:proofErr w:type="spellEnd"/>
      <w:r>
        <w:t>)</w:t>
      </w: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C63320" w:rsidRDefault="00C63320" w:rsidP="00C63320">
      <w:pPr>
        <w:ind w:firstLineChars="100" w:firstLine="210"/>
      </w:pPr>
    </w:p>
    <w:p w:rsidR="006F56CC" w:rsidRDefault="006F56CC" w:rsidP="00C63320">
      <w:pPr>
        <w:ind w:firstLineChars="100" w:firstLine="210"/>
      </w:pPr>
      <w:r w:rsidRPr="006F56CC">
        <w:rPr>
          <w:rFonts w:hint="eastAsia"/>
        </w:rPr>
        <w:t>冷链采集器（单低温）</w:t>
      </w:r>
      <w:r>
        <w:rPr>
          <w:rFonts w:hint="eastAsia"/>
        </w:rPr>
        <w:t>参数</w:t>
      </w:r>
    </w:p>
    <w:p w:rsidR="006F56CC" w:rsidRDefault="00C63320" w:rsidP="006F56CC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 w:rsidR="006F56CC">
        <w:rPr>
          <w:rFonts w:hint="eastAsia"/>
        </w:rPr>
        <w:t>测量</w:t>
      </w:r>
      <w:r w:rsidR="006F56CC">
        <w:tab/>
      </w:r>
    </w:p>
    <w:p w:rsidR="006F56CC" w:rsidRDefault="006F56CC" w:rsidP="00C63320">
      <w:pPr>
        <w:ind w:firstLineChars="200" w:firstLine="420"/>
      </w:pPr>
      <w:r>
        <w:t>1）单台采集</w:t>
      </w:r>
      <w:r>
        <w:rPr>
          <w:rFonts w:hint="eastAsia"/>
        </w:rPr>
        <w:t>至少</w:t>
      </w:r>
      <w:r>
        <w:t>可测1 路超低温度点</w:t>
      </w:r>
    </w:p>
    <w:p w:rsidR="006F56CC" w:rsidRDefault="00C63320" w:rsidP="00C63320">
      <w:pPr>
        <w:ind w:firstLineChars="100" w:firstLine="210"/>
      </w:pPr>
      <w:r>
        <w:t xml:space="preserve">  </w:t>
      </w:r>
      <w:r w:rsidR="006F56CC">
        <w:t>2）测温范围：</w:t>
      </w:r>
    </w:p>
    <w:p w:rsidR="006F56CC" w:rsidRDefault="006F56CC" w:rsidP="006F56CC">
      <w:r>
        <w:t xml:space="preserve">       超低温传感器-200℃～+150℃；精度：-40℃～+85℃，±0.5℃；</w:t>
      </w:r>
    </w:p>
    <w:p w:rsidR="006F56CC" w:rsidRDefault="006F56CC" w:rsidP="00C63320">
      <w:pPr>
        <w:ind w:firstLineChars="200" w:firstLine="420"/>
      </w:pPr>
      <w:r>
        <w:t>3) 可提供具备CNAS认证的第三方机构出具的计量报告</w:t>
      </w:r>
    </w:p>
    <w:p w:rsidR="006F56CC" w:rsidRDefault="006F56CC" w:rsidP="006F56CC"/>
    <w:p w:rsidR="006F56CC" w:rsidRDefault="00C63320" w:rsidP="006F56CC">
      <w:r>
        <w:rPr>
          <w:rFonts w:hint="eastAsia"/>
        </w:rPr>
        <w:t xml:space="preserve">二 </w:t>
      </w:r>
      <w:r w:rsidR="006F56CC">
        <w:rPr>
          <w:rFonts w:hint="eastAsia"/>
        </w:rPr>
        <w:t>通信</w:t>
      </w:r>
      <w:r w:rsidR="006F56CC">
        <w:tab/>
      </w:r>
    </w:p>
    <w:p w:rsidR="006F56CC" w:rsidRDefault="006F56CC" w:rsidP="00C63320">
      <w:pPr>
        <w:ind w:firstLineChars="200" w:firstLine="420"/>
      </w:pPr>
      <w:r>
        <w:t>1）4G通信，数据直接发送到互联网</w:t>
      </w:r>
    </w:p>
    <w:p w:rsidR="006F56CC" w:rsidRDefault="006F56CC" w:rsidP="00C63320">
      <w:pPr>
        <w:ind w:firstLineChars="200" w:firstLine="420"/>
      </w:pPr>
      <w:r>
        <w:t>2）设备预置3年流量费用</w:t>
      </w:r>
    </w:p>
    <w:p w:rsidR="006F56CC" w:rsidRDefault="006F56CC" w:rsidP="006F56CC"/>
    <w:p w:rsidR="006F56CC" w:rsidRDefault="00C63320" w:rsidP="006F56CC">
      <w:r>
        <w:rPr>
          <w:rFonts w:hint="eastAsia"/>
        </w:rPr>
        <w:t xml:space="preserve">四 </w:t>
      </w:r>
      <w:r w:rsidR="006F56CC">
        <w:rPr>
          <w:rFonts w:hint="eastAsia"/>
        </w:rPr>
        <w:t>报警</w:t>
      </w:r>
      <w:r w:rsidR="006F56CC">
        <w:tab/>
      </w:r>
      <w:proofErr w:type="gramStart"/>
      <w:r w:rsidR="006F56CC">
        <w:t>本地具有</w:t>
      </w:r>
      <w:proofErr w:type="gramEnd"/>
      <w:r w:rsidR="006F56CC">
        <w:t>声光报警，可实现温度超限报警、传感器故障报警、断电报警、电池电量低报警</w:t>
      </w:r>
    </w:p>
    <w:p w:rsidR="006F56CC" w:rsidRDefault="006F56CC" w:rsidP="006F56CC"/>
    <w:p w:rsidR="006F56CC" w:rsidRDefault="00C63320" w:rsidP="006F56CC">
      <w:r>
        <w:rPr>
          <w:rFonts w:hint="eastAsia"/>
        </w:rPr>
        <w:t xml:space="preserve">五 </w:t>
      </w:r>
      <w:r w:rsidR="006F56CC">
        <w:rPr>
          <w:rFonts w:hint="eastAsia"/>
        </w:rPr>
        <w:t>数据完整性</w:t>
      </w:r>
      <w:r w:rsidR="006F56CC">
        <w:tab/>
      </w:r>
      <w:proofErr w:type="gramStart"/>
      <w:r w:rsidR="006F56CC">
        <w:t>板载存储芯片</w:t>
      </w:r>
      <w:proofErr w:type="gramEnd"/>
      <w:r w:rsidR="006F56CC">
        <w:t>可存储100000条以上数据，可实现断点续传</w:t>
      </w:r>
    </w:p>
    <w:p w:rsidR="006F56CC" w:rsidRDefault="006F56CC" w:rsidP="006F56CC"/>
    <w:p w:rsidR="00C63320" w:rsidRDefault="00C63320" w:rsidP="006F56CC">
      <w:r>
        <w:rPr>
          <w:rFonts w:hint="eastAsia"/>
        </w:rPr>
        <w:t xml:space="preserve">六 </w:t>
      </w:r>
      <w:r w:rsidR="006F56CC">
        <w:rPr>
          <w:rFonts w:hint="eastAsia"/>
        </w:rPr>
        <w:t>电源</w:t>
      </w:r>
      <w:r w:rsidR="006F56CC">
        <w:tab/>
      </w:r>
    </w:p>
    <w:p w:rsidR="006F56CC" w:rsidRDefault="006F56CC" w:rsidP="00C63320">
      <w:pPr>
        <w:ind w:firstLineChars="200" w:firstLine="420"/>
      </w:pPr>
      <w:r>
        <w:t>1）带后备电池，电池可充电，无需定期更换电池 。电池容量1800mAH，断电可用3天以上</w:t>
      </w:r>
    </w:p>
    <w:p w:rsidR="006F56CC" w:rsidRDefault="006F56CC" w:rsidP="00C63320">
      <w:pPr>
        <w:ind w:firstLineChars="200" w:firstLine="420"/>
      </w:pPr>
      <w:r>
        <w:t>2）Type-C USB供电，支持正反插入</w:t>
      </w:r>
    </w:p>
    <w:p w:rsidR="00C63320" w:rsidRDefault="00C63320" w:rsidP="006F56CC"/>
    <w:p w:rsidR="006F56CC" w:rsidRDefault="00C63320" w:rsidP="006F56CC">
      <w:r>
        <w:rPr>
          <w:rFonts w:hint="eastAsia"/>
        </w:rPr>
        <w:t>七 质保1年</w:t>
      </w:r>
    </w:p>
    <w:p w:rsidR="00C63320" w:rsidRDefault="00C63320" w:rsidP="006F56CC"/>
    <w:p w:rsidR="00C63320" w:rsidRDefault="00C63320" w:rsidP="00C63320">
      <w:pPr>
        <w:rPr>
          <w:rFonts w:hint="eastAsia"/>
        </w:rPr>
      </w:pPr>
      <w:r>
        <w:rPr>
          <w:rFonts w:hint="eastAsia"/>
        </w:rPr>
        <w:t>九 适用于</w:t>
      </w:r>
      <w:r>
        <w:rPr>
          <w:rFonts w:hint="eastAsia"/>
        </w:rPr>
        <w:t>低温</w:t>
      </w:r>
      <w:r>
        <w:rPr>
          <w:rFonts w:hint="eastAsia"/>
        </w:rPr>
        <w:t>冰箱，冰箱型号：</w:t>
      </w:r>
      <w:r>
        <w:rPr>
          <w:rFonts w:hint="eastAsia"/>
        </w:rPr>
        <w:t>澳柯玛D</w:t>
      </w:r>
      <w:r>
        <w:t>W-25L116</w:t>
      </w:r>
    </w:p>
    <w:p w:rsidR="00C63320" w:rsidRDefault="00C63320" w:rsidP="006F56CC">
      <w:pPr>
        <w:rPr>
          <w:rFonts w:hint="eastAsia"/>
        </w:rPr>
      </w:pPr>
    </w:p>
    <w:sectPr w:rsidR="00C6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13"/>
    <w:rsid w:val="001F37F4"/>
    <w:rsid w:val="006F56CC"/>
    <w:rsid w:val="008A0013"/>
    <w:rsid w:val="00B35A39"/>
    <w:rsid w:val="00C63320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843F"/>
  <w15:chartTrackingRefBased/>
  <w15:docId w15:val="{0F9BAB45-4313-49D8-BA57-C29CA857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2025-04-16T03:54:00Z</dcterms:created>
  <dcterms:modified xsi:type="dcterms:W3CDTF">2025-04-18T03:24:00Z</dcterms:modified>
</cp:coreProperties>
</file>